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F93AB7">
      <w:pPr>
        <w:pStyle w:val="9"/>
        <w:spacing w:line="288" w:lineRule="auto"/>
        <w:rPr>
          <w:rFonts w:ascii="仿宋" w:hAnsi="仿宋" w:eastAsia="仿宋" w:cs="仿宋"/>
          <w:b/>
          <w:iCs w:val="0"/>
          <w:spacing w:val="0"/>
          <w:sz w:val="44"/>
          <w:szCs w:val="44"/>
        </w:rPr>
      </w:pPr>
      <w:bookmarkStart w:id="0" w:name="_GoBack"/>
      <w:bookmarkEnd w:id="0"/>
      <w:r>
        <w:rPr>
          <w:rFonts w:hint="eastAsia" w:ascii="仿宋" w:hAnsi="仿宋" w:eastAsia="仿宋" w:cs="仿宋"/>
          <w:b/>
          <w:iCs w:val="0"/>
          <w:spacing w:val="0"/>
          <w:sz w:val="44"/>
          <w:szCs w:val="44"/>
        </w:rPr>
        <w:t>体检系统新增健康证功能采购需求</w:t>
      </w:r>
    </w:p>
    <w:p w14:paraId="4439F271">
      <w:pPr>
        <w:pStyle w:val="38"/>
        <w:numPr>
          <w:ilvl w:val="0"/>
          <w:numId w:val="3"/>
        </w:numPr>
        <w:spacing w:line="360" w:lineRule="auto"/>
        <w:ind w:firstLineChars="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总体要求：</w:t>
      </w:r>
    </w:p>
    <w:p w14:paraId="3EF2FCF4">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在现有体检系统的基础上升级健康证体检管理系统功能，并按照浙江省从业人员健康体检信息管理系统接口规范要求完成健康证数据接口。</w:t>
      </w:r>
    </w:p>
    <w:p w14:paraId="52609758">
      <w:pPr>
        <w:pStyle w:val="38"/>
        <w:numPr>
          <w:ilvl w:val="0"/>
          <w:numId w:val="3"/>
        </w:numPr>
        <w:spacing w:line="360" w:lineRule="auto"/>
        <w:ind w:firstLineChars="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项目要求</w:t>
      </w:r>
    </w:p>
    <w:p w14:paraId="11792505">
      <w:pPr>
        <w:pStyle w:val="38"/>
        <w:numPr>
          <w:ilvl w:val="0"/>
          <w:numId w:val="4"/>
        </w:numPr>
        <w:spacing w:line="360" w:lineRule="auto"/>
        <w:ind w:firstLineChars="0"/>
        <w:textAlignment w:val="baseline"/>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技术要求</w:t>
      </w:r>
    </w:p>
    <w:p w14:paraId="5C912013">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1.增加健康体检类型：如从业人员、公共卫生等。</w:t>
      </w:r>
    </w:p>
    <w:p w14:paraId="2E4D0931">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2.为从业人员和公共卫生等体检类别增加相应的体检套餐。</w:t>
      </w:r>
    </w:p>
    <w:p w14:paraId="11155E3B">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3.新增健康证体检管理模块，按健康证体检的要求填写登记表格，包括健康证人员体检登记、导检单打印、体检结果录入、健康证总检、生成健康证。</w:t>
      </w:r>
    </w:p>
    <w:p w14:paraId="4749313A">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4.到期人员提醒，每个人的健康证都是有效日期，在有效期到期前一个月，系统自动能给每个人发短信提醒需要重新体检。</w:t>
      </w:r>
    </w:p>
    <w:p w14:paraId="38B13EC2">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5.需要有健康证自动总检功能，对于体检结果全部是正常的人员，能一键实现总检通过，自动判定健康证体检合格。只有体检项目有异常的人员需要由总检医生进行总检判断是否合格。</w:t>
      </w:r>
    </w:p>
    <w:p w14:paraId="031ADA26">
      <w:pPr>
        <w:spacing w:line="360" w:lineRule="auto"/>
        <w:ind w:firstLine="560" w:firstLineChars="200"/>
        <w:rPr>
          <w:rFonts w:ascii="楷体_GB2312" w:hAnsi="楷体_GB2312" w:eastAsia="楷体_GB2312" w:cs="楷体_GB2312"/>
          <w:color w:val="000000"/>
          <w:kern w:val="0"/>
          <w:sz w:val="28"/>
          <w:szCs w:val="28"/>
          <w:lang w:bidi="ar"/>
        </w:rPr>
      </w:pPr>
      <w:r>
        <w:rPr>
          <w:rFonts w:hint="eastAsia" w:ascii="楷体_GB2312" w:hAnsi="楷体_GB2312" w:eastAsia="楷体_GB2312" w:cs="楷体_GB2312"/>
          <w:color w:val="000000"/>
          <w:kern w:val="0"/>
          <w:sz w:val="28"/>
          <w:szCs w:val="28"/>
          <w:lang w:bidi="ar"/>
        </w:rPr>
        <w:t>6.健康证打印发放，按健康证样式打印健康证。也可以用证卡打印机打印健康证PVC卡片。</w:t>
      </w:r>
    </w:p>
    <w:p w14:paraId="0C53F669">
      <w:pPr>
        <w:pStyle w:val="2"/>
        <w:ind w:firstLine="560"/>
      </w:pPr>
      <w:r>
        <w:rPr>
          <w:rFonts w:hint="eastAsia" w:ascii="楷体_GB2312" w:hAnsi="楷体_GB2312" w:eastAsia="楷体_GB2312" w:cs="楷体_GB2312"/>
          <w:color w:val="000000"/>
          <w:kern w:val="0"/>
          <w:sz w:val="28"/>
          <w:szCs w:val="28"/>
          <w:lang w:bidi="ar"/>
        </w:rPr>
        <w:t>7.可以在微信公众号内查询电子健康证，健康证上能有一个二维码，扫码直接能查看健康证的真伪。</w:t>
      </w:r>
    </w:p>
    <w:p w14:paraId="2DB580BB">
      <w:pPr>
        <w:spacing w:line="360" w:lineRule="auto"/>
        <w:ind w:firstLine="560" w:firstLineChars="200"/>
        <w:rPr>
          <w:rFonts w:ascii="楷体_GB2312" w:hAnsi="楷体_GB2312" w:eastAsia="楷体_GB2312" w:cs="楷体_GB2312"/>
          <w:sz w:val="28"/>
          <w:szCs w:val="28"/>
        </w:rPr>
      </w:pPr>
      <w:r>
        <w:rPr>
          <w:rFonts w:hint="eastAsia" w:ascii="楷体_GB2312" w:hAnsi="楷体_GB2312" w:eastAsia="楷体_GB2312" w:cs="楷体_GB2312"/>
          <w:color w:val="000000"/>
          <w:kern w:val="0"/>
          <w:sz w:val="28"/>
          <w:szCs w:val="28"/>
          <w:lang w:bidi="ar"/>
        </w:rPr>
        <w:t>8.按照浙江省从业人员健康体检信息管理系统接口规范要求完成健康证数据接口，上传数据给省平台。</w:t>
      </w:r>
    </w:p>
    <w:p w14:paraId="154E3199">
      <w:pPr>
        <w:pStyle w:val="38"/>
        <w:numPr>
          <w:ilvl w:val="0"/>
          <w:numId w:val="4"/>
        </w:numPr>
        <w:spacing w:line="360" w:lineRule="auto"/>
        <w:ind w:firstLineChars="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服务方式</w:t>
      </w:r>
    </w:p>
    <w:p w14:paraId="45AEE83E">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1）热线电话</w:t>
      </w:r>
    </w:p>
    <w:p w14:paraId="4137FDEA">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用户系统出现问题时，客户可以从支持服务中心得到及时有效的电话支持。支持时间为7*24小时。故障受理后，维护人员将在规定时间内做出响应，先通过电话指导进行常规检查，判断故障范围，根据故障难度进行处理。针对一般故障的故障，可以通过电话在线帮助客户解决问题，在线解决不了的，公司第一时间调度工程师现场服务。</w:t>
      </w:r>
    </w:p>
    <w:p w14:paraId="2848D33F">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2）远程网络支持</w:t>
      </w:r>
    </w:p>
    <w:p w14:paraId="0124522E">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公司还提供远程网络支持服务。根据客户的需要，客户还可选用支持服务中心的远程互联网服务，支持服务中心的工程师将通过网络技术，远程操作，检查问题，解决部分小型故障等问题，以便快速地解决客户的问题。</w:t>
      </w:r>
    </w:p>
    <w:p w14:paraId="01452368">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3）现场响应</w:t>
      </w:r>
    </w:p>
    <w:p w14:paraId="5544AAD3">
      <w:pPr>
        <w:spacing w:line="360" w:lineRule="auto"/>
        <w:ind w:firstLine="560" w:firstLineChars="200"/>
        <w:textAlignment w:val="baseline"/>
        <w:rPr>
          <w:rFonts w:ascii="楷体_GB2312" w:hAnsi="楷体_GB2312" w:eastAsia="楷体_GB2312" w:cs="楷体_GB2312"/>
          <w:sz w:val="28"/>
          <w:szCs w:val="28"/>
        </w:rPr>
      </w:pPr>
      <w:r>
        <w:rPr>
          <w:rFonts w:hint="eastAsia" w:ascii="楷体_GB2312" w:hAnsi="楷体_GB2312" w:eastAsia="楷体_GB2312" w:cs="楷体_GB2312"/>
          <w:sz w:val="28"/>
          <w:szCs w:val="28"/>
        </w:rPr>
        <w:t>如果问题不能通过电话、远程网络的方式解决，支持服务中心会派出经验丰富的工程师到现场为用户解决问题。服务人员将在8小时内可到达现场，7*24小时内解决客户问题。</w:t>
      </w:r>
    </w:p>
    <w:p w14:paraId="5FBE7FAE">
      <w:pPr>
        <w:pStyle w:val="2"/>
        <w:ind w:firstLine="560"/>
        <w:rPr>
          <w:rFonts w:ascii="楷体_GB2312" w:hAnsi="楷体_GB2312" w:eastAsia="楷体_GB2312" w:cs="楷体_GB2312"/>
          <w:sz w:val="28"/>
          <w:szCs w:val="28"/>
        </w:rPr>
      </w:pPr>
    </w:p>
    <w:p w14:paraId="12FD733D">
      <w:pPr>
        <w:pStyle w:val="2"/>
        <w:ind w:firstLine="560"/>
        <w:rPr>
          <w:rFonts w:ascii="楷体_GB2312" w:hAnsi="楷体_GB2312" w:eastAsia="楷体_GB2312" w:cs="楷体_GB2312"/>
          <w:sz w:val="28"/>
          <w:szCs w:val="28"/>
        </w:rPr>
      </w:pPr>
      <w:r>
        <w:rPr>
          <w:rFonts w:hint="eastAsia" w:ascii="楷体_GB2312" w:hAnsi="楷体_GB2312" w:eastAsia="楷体_GB2312" w:cs="楷体_GB2312"/>
          <w:sz w:val="28"/>
          <w:szCs w:val="28"/>
        </w:rPr>
        <w:t xml:space="preserve">                                       信息科</w:t>
      </w:r>
    </w:p>
    <w:p w14:paraId="0AA58F3D">
      <w:pPr>
        <w:pStyle w:val="2"/>
        <w:ind w:firstLine="560"/>
        <w:rPr>
          <w:rFonts w:ascii="楷体_GB2312" w:hAnsi="楷体_GB2312" w:eastAsia="楷体_GB2312" w:cs="楷体_GB2312"/>
          <w:sz w:val="28"/>
          <w:szCs w:val="28"/>
        </w:rPr>
      </w:pPr>
      <w:r>
        <w:rPr>
          <w:rFonts w:hint="eastAsia" w:ascii="楷体_GB2312" w:hAnsi="楷体_GB2312" w:eastAsia="楷体_GB2312" w:cs="楷体_GB2312"/>
          <w:sz w:val="28"/>
          <w:szCs w:val="28"/>
        </w:rPr>
        <w:t xml:space="preserve">                                   2026年5月14日</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Songti SC">
    <w:altName w:val="微软雅黑"/>
    <w:panose1 w:val="00000000000000000000"/>
    <w:charset w:val="86"/>
    <w:family w:val="auto"/>
    <w:pitch w:val="default"/>
    <w:sig w:usb0="00000000" w:usb1="00000000" w:usb2="00000000" w:usb3="00000000" w:csb0="00040000" w:csb1="00000000"/>
  </w:font>
  <w:font w:name="SimSun-ExtB">
    <w:panose1 w:val="02010609060101010101"/>
    <w:charset w:val="86"/>
    <w:family w:val="modern"/>
    <w:pitch w:val="default"/>
    <w:sig w:usb0="00000001" w:usb1="02000000" w:usb2="00000000" w:usb3="00000000" w:csb0="00040001" w:csb1="00000000"/>
  </w:font>
  <w:font w:name="Times New Roman (正文 CS 字体)">
    <w:altName w:val="宋体"/>
    <w:panose1 w:val="00000000000000000000"/>
    <w:charset w:val="86"/>
    <w:family w:val="roman"/>
    <w:pitch w:val="default"/>
    <w:sig w:usb0="00000000" w:usb1="00000000" w:usb2="00000000" w:usb3="00000000" w:csb0="00000000"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A0E93">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47D3F6">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147D3F6">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CBD02F"/>
    <w:multiLevelType w:val="singleLevel"/>
    <w:tmpl w:val="E5CBD02F"/>
    <w:lvl w:ilvl="0" w:tentative="0">
      <w:start w:val="1"/>
      <w:numFmt w:val="decimal"/>
      <w:lvlText w:val="(%1)"/>
      <w:lvlJc w:val="left"/>
      <w:pPr>
        <w:ind w:left="425" w:hanging="425"/>
      </w:pPr>
      <w:rPr>
        <w:rFonts w:hint="default"/>
      </w:rPr>
    </w:lvl>
  </w:abstractNum>
  <w:abstractNum w:abstractNumId="1">
    <w:nsid w:val="2D985FB2"/>
    <w:multiLevelType w:val="multilevel"/>
    <w:tmpl w:val="2D985FB2"/>
    <w:lvl w:ilvl="0" w:tentative="0">
      <w:start w:val="1"/>
      <w:numFmt w:val="decimal"/>
      <w:pStyle w:val="36"/>
      <w:lvlText w:val="%1."/>
      <w:lvlJc w:val="left"/>
      <w:pPr>
        <w:ind w:left="553" w:hanging="440"/>
      </w:pPr>
    </w:lvl>
    <w:lvl w:ilvl="1" w:tentative="0">
      <w:start w:val="1"/>
      <w:numFmt w:val="lowerLetter"/>
      <w:lvlText w:val="%2)"/>
      <w:lvlJc w:val="left"/>
      <w:pPr>
        <w:ind w:left="1080" w:hanging="440"/>
      </w:pPr>
    </w:lvl>
    <w:lvl w:ilvl="2" w:tentative="0">
      <w:start w:val="1"/>
      <w:numFmt w:val="lowerRoman"/>
      <w:lvlText w:val="%3."/>
      <w:lvlJc w:val="right"/>
      <w:pPr>
        <w:ind w:left="1520" w:hanging="440"/>
      </w:pPr>
    </w:lvl>
    <w:lvl w:ilvl="3" w:tentative="0">
      <w:start w:val="1"/>
      <w:numFmt w:val="decimal"/>
      <w:lvlText w:val="%4."/>
      <w:lvlJc w:val="left"/>
      <w:pPr>
        <w:ind w:left="1960" w:hanging="440"/>
      </w:pPr>
    </w:lvl>
    <w:lvl w:ilvl="4" w:tentative="0">
      <w:start w:val="1"/>
      <w:numFmt w:val="lowerLetter"/>
      <w:lvlText w:val="%5)"/>
      <w:lvlJc w:val="left"/>
      <w:pPr>
        <w:ind w:left="2400" w:hanging="440"/>
      </w:pPr>
    </w:lvl>
    <w:lvl w:ilvl="5" w:tentative="0">
      <w:start w:val="1"/>
      <w:numFmt w:val="lowerRoman"/>
      <w:lvlText w:val="%6."/>
      <w:lvlJc w:val="right"/>
      <w:pPr>
        <w:ind w:left="2840" w:hanging="440"/>
      </w:pPr>
    </w:lvl>
    <w:lvl w:ilvl="6" w:tentative="0">
      <w:start w:val="1"/>
      <w:numFmt w:val="decimal"/>
      <w:lvlText w:val="%7."/>
      <w:lvlJc w:val="left"/>
      <w:pPr>
        <w:ind w:left="3280" w:hanging="440"/>
      </w:pPr>
    </w:lvl>
    <w:lvl w:ilvl="7" w:tentative="0">
      <w:start w:val="1"/>
      <w:numFmt w:val="lowerLetter"/>
      <w:lvlText w:val="%8)"/>
      <w:lvlJc w:val="left"/>
      <w:pPr>
        <w:ind w:left="3720" w:hanging="440"/>
      </w:pPr>
    </w:lvl>
    <w:lvl w:ilvl="8" w:tentative="0">
      <w:start w:val="1"/>
      <w:numFmt w:val="lowerRoman"/>
      <w:lvlText w:val="%9."/>
      <w:lvlJc w:val="right"/>
      <w:pPr>
        <w:ind w:left="4160" w:hanging="440"/>
      </w:pPr>
    </w:lvl>
  </w:abstractNum>
  <w:abstractNum w:abstractNumId="2">
    <w:nsid w:val="5621750A"/>
    <w:multiLevelType w:val="singleLevel"/>
    <w:tmpl w:val="5621750A"/>
    <w:lvl w:ilvl="0" w:tentative="0">
      <w:start w:val="1"/>
      <w:numFmt w:val="decimal"/>
      <w:lvlText w:val="%1."/>
      <w:lvlJc w:val="left"/>
      <w:pPr>
        <w:ind w:left="425" w:hanging="425"/>
      </w:pPr>
      <w:rPr>
        <w:rFonts w:hint="default"/>
      </w:rPr>
    </w:lvl>
  </w:abstractNum>
  <w:abstractNum w:abstractNumId="3">
    <w:nsid w:val="6486337D"/>
    <w:multiLevelType w:val="multilevel"/>
    <w:tmpl w:val="6486337D"/>
    <w:lvl w:ilvl="0" w:tentative="0">
      <w:start w:val="1"/>
      <w:numFmt w:val="decimal"/>
      <w:isLgl/>
      <w:lvlText w:val="%1."/>
      <w:lvlJc w:val="left"/>
      <w:pPr>
        <w:ind w:left="709" w:hanging="709"/>
      </w:pPr>
      <w:rPr>
        <w:rFonts w:hint="eastAsia"/>
      </w:rPr>
    </w:lvl>
    <w:lvl w:ilvl="1" w:tentative="0">
      <w:start w:val="1"/>
      <w:numFmt w:val="decimal"/>
      <w:isLgl/>
      <w:lvlText w:val="%1.%2"/>
      <w:lvlJc w:val="left"/>
      <w:pPr>
        <w:ind w:left="992" w:hanging="992"/>
      </w:pPr>
    </w:lvl>
    <w:lvl w:ilvl="2" w:tentative="0">
      <w:start w:val="1"/>
      <w:numFmt w:val="decimal"/>
      <w:lvlText w:val="%1.%2.%3"/>
      <w:lvlJc w:val="left"/>
      <w:pPr>
        <w:ind w:left="1418" w:hanging="1418"/>
      </w:pPr>
      <w:rPr>
        <w:rFonts w:hint="eastAsia"/>
      </w:rPr>
    </w:lvl>
    <w:lvl w:ilvl="3" w:tentative="0">
      <w:start w:val="1"/>
      <w:numFmt w:val="decimal"/>
      <w:pStyle w:val="37"/>
      <w:lvlText w:val="%1.%2.%3.%4"/>
      <w:lvlJc w:val="left"/>
      <w:pPr>
        <w:ind w:left="1984" w:hanging="1984"/>
      </w:pPr>
      <w:rPr>
        <w:rFonts w:hint="eastAsia"/>
      </w:rPr>
    </w:lvl>
    <w:lvl w:ilvl="4" w:tentative="0">
      <w:start w:val="1"/>
      <w:numFmt w:val="decimal"/>
      <w:isLgl/>
      <w:lvlText w:val="%1.%2.%3.%4.%5"/>
      <w:lvlJc w:val="left"/>
      <w:pPr>
        <w:ind w:left="2551" w:hanging="2551"/>
      </w:pPr>
      <w:rPr>
        <w:rFonts w:hint="eastAsia"/>
      </w:rPr>
    </w:lvl>
    <w:lvl w:ilvl="5" w:tentative="0">
      <w:start w:val="1"/>
      <w:numFmt w:val="decimal"/>
      <w:lvlText w:val="%1.%2.%3.%4.%5.%6"/>
      <w:lvlJc w:val="left"/>
      <w:pPr>
        <w:ind w:left="3260" w:hanging="3260"/>
      </w:pPr>
      <w:rPr>
        <w:rFonts w:hint="eastAsia"/>
      </w:rPr>
    </w:lvl>
    <w:lvl w:ilvl="6" w:tentative="0">
      <w:start w:val="1"/>
      <w:numFmt w:val="decimal"/>
      <w:lvlText w:val="%1.%2.%3.%4.%5.%6.%7"/>
      <w:lvlJc w:val="left"/>
      <w:pPr>
        <w:ind w:left="3827" w:hanging="3827"/>
      </w:pPr>
      <w:rPr>
        <w:rFonts w:hint="eastAsia"/>
      </w:rPr>
    </w:lvl>
    <w:lvl w:ilvl="7" w:tentative="0">
      <w:start w:val="1"/>
      <w:numFmt w:val="decimal"/>
      <w:lvlText w:val="%1.%2.%3.%4.%5.%6.%7.%8"/>
      <w:lvlJc w:val="left"/>
      <w:pPr>
        <w:ind w:left="4394" w:hanging="4394"/>
      </w:pPr>
      <w:rPr>
        <w:rFonts w:hint="eastAsia"/>
      </w:rPr>
    </w:lvl>
    <w:lvl w:ilvl="8" w:tentative="0">
      <w:start w:val="1"/>
      <w:numFmt w:val="decimal"/>
      <w:lvlText w:val="%1.%2.%3.%4.%5.%6.%7.%8.%9"/>
      <w:lvlJc w:val="left"/>
      <w:pPr>
        <w:ind w:left="5102" w:hanging="5102"/>
      </w:pPr>
      <w:rPr>
        <w:rFonts w:hint="eastAsia"/>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documentProtection w:enforcement="0"/>
  <w:defaultTabStop w:val="420"/>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2QxYzVlMjExNDM1ZWEwMjEzMzFjZTZjMTUyZGRhMzYifQ=="/>
  </w:docVars>
  <w:rsids>
    <w:rsidRoot w:val="00826FF5"/>
    <w:rsid w:val="00000149"/>
    <w:rsid w:val="00024253"/>
    <w:rsid w:val="000532AF"/>
    <w:rsid w:val="000C6164"/>
    <w:rsid w:val="0018639E"/>
    <w:rsid w:val="001F79A5"/>
    <w:rsid w:val="00242101"/>
    <w:rsid w:val="00275FAF"/>
    <w:rsid w:val="00282567"/>
    <w:rsid w:val="002F4B01"/>
    <w:rsid w:val="0037001B"/>
    <w:rsid w:val="003827AA"/>
    <w:rsid w:val="003A62AA"/>
    <w:rsid w:val="003D344D"/>
    <w:rsid w:val="003D3572"/>
    <w:rsid w:val="00465727"/>
    <w:rsid w:val="00466BAA"/>
    <w:rsid w:val="00583277"/>
    <w:rsid w:val="005D7C98"/>
    <w:rsid w:val="006221C7"/>
    <w:rsid w:val="006474BC"/>
    <w:rsid w:val="006613F8"/>
    <w:rsid w:val="006A71F2"/>
    <w:rsid w:val="006C3CDD"/>
    <w:rsid w:val="006E1671"/>
    <w:rsid w:val="0076066A"/>
    <w:rsid w:val="00762C57"/>
    <w:rsid w:val="00776280"/>
    <w:rsid w:val="007B6879"/>
    <w:rsid w:val="007C4059"/>
    <w:rsid w:val="007E2D6B"/>
    <w:rsid w:val="007F7BDD"/>
    <w:rsid w:val="00826FF5"/>
    <w:rsid w:val="00850343"/>
    <w:rsid w:val="00864B90"/>
    <w:rsid w:val="00864E1C"/>
    <w:rsid w:val="008A1C84"/>
    <w:rsid w:val="008A59D8"/>
    <w:rsid w:val="00906E3E"/>
    <w:rsid w:val="00970047"/>
    <w:rsid w:val="00971219"/>
    <w:rsid w:val="009A78FC"/>
    <w:rsid w:val="00AC76ED"/>
    <w:rsid w:val="00B20012"/>
    <w:rsid w:val="00B34C6A"/>
    <w:rsid w:val="00B378DB"/>
    <w:rsid w:val="00B43F76"/>
    <w:rsid w:val="00B63B01"/>
    <w:rsid w:val="00B95CEA"/>
    <w:rsid w:val="00BA690B"/>
    <w:rsid w:val="00BB441A"/>
    <w:rsid w:val="00BB5F1B"/>
    <w:rsid w:val="00BC1F0C"/>
    <w:rsid w:val="00BF6662"/>
    <w:rsid w:val="00C2406A"/>
    <w:rsid w:val="00C468C5"/>
    <w:rsid w:val="00C56E49"/>
    <w:rsid w:val="00C60C39"/>
    <w:rsid w:val="00CB7447"/>
    <w:rsid w:val="00D23F34"/>
    <w:rsid w:val="00D25623"/>
    <w:rsid w:val="00D41A17"/>
    <w:rsid w:val="00DE7970"/>
    <w:rsid w:val="00E21F9A"/>
    <w:rsid w:val="00E45D41"/>
    <w:rsid w:val="00E72723"/>
    <w:rsid w:val="00E86297"/>
    <w:rsid w:val="00E862AB"/>
    <w:rsid w:val="00EE1977"/>
    <w:rsid w:val="00F17D98"/>
    <w:rsid w:val="00FF34EB"/>
    <w:rsid w:val="019A7BE4"/>
    <w:rsid w:val="01B53912"/>
    <w:rsid w:val="03353615"/>
    <w:rsid w:val="03741BC6"/>
    <w:rsid w:val="039C57C0"/>
    <w:rsid w:val="03A96A17"/>
    <w:rsid w:val="05BA14A2"/>
    <w:rsid w:val="05C658F0"/>
    <w:rsid w:val="05D171B7"/>
    <w:rsid w:val="05F10C5B"/>
    <w:rsid w:val="06636B52"/>
    <w:rsid w:val="06C70123"/>
    <w:rsid w:val="0704757D"/>
    <w:rsid w:val="073C42EF"/>
    <w:rsid w:val="080B1311"/>
    <w:rsid w:val="089C4EBD"/>
    <w:rsid w:val="08E33FDA"/>
    <w:rsid w:val="08E42587"/>
    <w:rsid w:val="0952725D"/>
    <w:rsid w:val="0A357927"/>
    <w:rsid w:val="0A822A77"/>
    <w:rsid w:val="0C0753B4"/>
    <w:rsid w:val="0C127A61"/>
    <w:rsid w:val="0C593530"/>
    <w:rsid w:val="0D4C4E97"/>
    <w:rsid w:val="0DB461AA"/>
    <w:rsid w:val="0DCD52F8"/>
    <w:rsid w:val="0DF907B0"/>
    <w:rsid w:val="0DFE51FE"/>
    <w:rsid w:val="0F1F36E8"/>
    <w:rsid w:val="11524A76"/>
    <w:rsid w:val="120A60E3"/>
    <w:rsid w:val="123C5817"/>
    <w:rsid w:val="13565411"/>
    <w:rsid w:val="141540BF"/>
    <w:rsid w:val="145D451B"/>
    <w:rsid w:val="152677BF"/>
    <w:rsid w:val="153A2203"/>
    <w:rsid w:val="153E19D7"/>
    <w:rsid w:val="15945D2D"/>
    <w:rsid w:val="163B4312"/>
    <w:rsid w:val="16664F4D"/>
    <w:rsid w:val="17724345"/>
    <w:rsid w:val="17A153E1"/>
    <w:rsid w:val="17E13B91"/>
    <w:rsid w:val="18502F9D"/>
    <w:rsid w:val="1923266F"/>
    <w:rsid w:val="19505948"/>
    <w:rsid w:val="19A379CF"/>
    <w:rsid w:val="1A517C97"/>
    <w:rsid w:val="1B054D86"/>
    <w:rsid w:val="1B0A5019"/>
    <w:rsid w:val="1B901A5A"/>
    <w:rsid w:val="1D7C7DEA"/>
    <w:rsid w:val="1E0B62AB"/>
    <w:rsid w:val="1E0C3498"/>
    <w:rsid w:val="1E1272A7"/>
    <w:rsid w:val="1E2E1299"/>
    <w:rsid w:val="1E7FFB09"/>
    <w:rsid w:val="1EBC0DCD"/>
    <w:rsid w:val="1F2712BC"/>
    <w:rsid w:val="20674ED5"/>
    <w:rsid w:val="20B60D8D"/>
    <w:rsid w:val="20D87CE0"/>
    <w:rsid w:val="21326193"/>
    <w:rsid w:val="224E7275"/>
    <w:rsid w:val="23536B8E"/>
    <w:rsid w:val="23685089"/>
    <w:rsid w:val="23AC36DB"/>
    <w:rsid w:val="23B16EF5"/>
    <w:rsid w:val="241C39CC"/>
    <w:rsid w:val="24C60958"/>
    <w:rsid w:val="25330DD5"/>
    <w:rsid w:val="26995460"/>
    <w:rsid w:val="26CC272C"/>
    <w:rsid w:val="270B4AEF"/>
    <w:rsid w:val="28AA7F7E"/>
    <w:rsid w:val="296F549A"/>
    <w:rsid w:val="29CF6AAC"/>
    <w:rsid w:val="2A54710E"/>
    <w:rsid w:val="2A7A5F50"/>
    <w:rsid w:val="2D88263F"/>
    <w:rsid w:val="2E56677B"/>
    <w:rsid w:val="30344376"/>
    <w:rsid w:val="30424486"/>
    <w:rsid w:val="31AB2B70"/>
    <w:rsid w:val="325A5B61"/>
    <w:rsid w:val="33137EAC"/>
    <w:rsid w:val="3316552A"/>
    <w:rsid w:val="33483B2E"/>
    <w:rsid w:val="33617D16"/>
    <w:rsid w:val="338A5133"/>
    <w:rsid w:val="33D513CA"/>
    <w:rsid w:val="34AC732B"/>
    <w:rsid w:val="354B26A0"/>
    <w:rsid w:val="35FCBA2A"/>
    <w:rsid w:val="37EB0E37"/>
    <w:rsid w:val="39E52346"/>
    <w:rsid w:val="3AF53D36"/>
    <w:rsid w:val="3B006358"/>
    <w:rsid w:val="3B9D4A88"/>
    <w:rsid w:val="3C3F062E"/>
    <w:rsid w:val="3CB77334"/>
    <w:rsid w:val="3D7916A1"/>
    <w:rsid w:val="3E633F60"/>
    <w:rsid w:val="3EC72042"/>
    <w:rsid w:val="3F0D12C5"/>
    <w:rsid w:val="3F5F7C2B"/>
    <w:rsid w:val="3FD46CFA"/>
    <w:rsid w:val="3FEC5739"/>
    <w:rsid w:val="3FEE760D"/>
    <w:rsid w:val="42E02540"/>
    <w:rsid w:val="430F3F38"/>
    <w:rsid w:val="44AB3CCE"/>
    <w:rsid w:val="45965BB9"/>
    <w:rsid w:val="459E1E59"/>
    <w:rsid w:val="46C929B2"/>
    <w:rsid w:val="47425BDE"/>
    <w:rsid w:val="47504FFB"/>
    <w:rsid w:val="476F2657"/>
    <w:rsid w:val="479A34DA"/>
    <w:rsid w:val="47AF6127"/>
    <w:rsid w:val="47D159D4"/>
    <w:rsid w:val="48135CA4"/>
    <w:rsid w:val="48A1507C"/>
    <w:rsid w:val="48A83392"/>
    <w:rsid w:val="48D478AE"/>
    <w:rsid w:val="494D658F"/>
    <w:rsid w:val="4A7E65DE"/>
    <w:rsid w:val="4ACE2178"/>
    <w:rsid w:val="4B532B86"/>
    <w:rsid w:val="4B8B0B87"/>
    <w:rsid w:val="4C29623A"/>
    <w:rsid w:val="4C373990"/>
    <w:rsid w:val="4DAE7663"/>
    <w:rsid w:val="4DB60CC1"/>
    <w:rsid w:val="4DD3452E"/>
    <w:rsid w:val="4E1F2971"/>
    <w:rsid w:val="4E710D88"/>
    <w:rsid w:val="4FCE7F44"/>
    <w:rsid w:val="529F57F8"/>
    <w:rsid w:val="54FD0D9B"/>
    <w:rsid w:val="55C10A2C"/>
    <w:rsid w:val="55D73B9B"/>
    <w:rsid w:val="56C46E15"/>
    <w:rsid w:val="56EE5C26"/>
    <w:rsid w:val="58A40196"/>
    <w:rsid w:val="59735F4E"/>
    <w:rsid w:val="59D82B1D"/>
    <w:rsid w:val="5A477276"/>
    <w:rsid w:val="5A854D88"/>
    <w:rsid w:val="5C7731D7"/>
    <w:rsid w:val="5CD42E1F"/>
    <w:rsid w:val="5D350CD2"/>
    <w:rsid w:val="5D42069B"/>
    <w:rsid w:val="5DF7504B"/>
    <w:rsid w:val="5E431D8C"/>
    <w:rsid w:val="61185991"/>
    <w:rsid w:val="621E00A0"/>
    <w:rsid w:val="62BD666C"/>
    <w:rsid w:val="650E6CB9"/>
    <w:rsid w:val="65E92699"/>
    <w:rsid w:val="68F145F5"/>
    <w:rsid w:val="69331D99"/>
    <w:rsid w:val="697C6907"/>
    <w:rsid w:val="6A334C64"/>
    <w:rsid w:val="6A700560"/>
    <w:rsid w:val="6AE46BF3"/>
    <w:rsid w:val="6B6E1554"/>
    <w:rsid w:val="6B9751F2"/>
    <w:rsid w:val="6C56297B"/>
    <w:rsid w:val="6C5E257D"/>
    <w:rsid w:val="6C6F6B7F"/>
    <w:rsid w:val="6C812181"/>
    <w:rsid w:val="6C832BFF"/>
    <w:rsid w:val="6C9E1A1F"/>
    <w:rsid w:val="6CEB6CD9"/>
    <w:rsid w:val="6E073E59"/>
    <w:rsid w:val="6E8B6429"/>
    <w:rsid w:val="6EF174B1"/>
    <w:rsid w:val="6FFF4115"/>
    <w:rsid w:val="71914E7B"/>
    <w:rsid w:val="719B5B12"/>
    <w:rsid w:val="73224081"/>
    <w:rsid w:val="73415358"/>
    <w:rsid w:val="744A781E"/>
    <w:rsid w:val="75011B53"/>
    <w:rsid w:val="759727BC"/>
    <w:rsid w:val="75F12EBB"/>
    <w:rsid w:val="76B455F0"/>
    <w:rsid w:val="77D8682E"/>
    <w:rsid w:val="77E451D5"/>
    <w:rsid w:val="78322C70"/>
    <w:rsid w:val="79DC5A87"/>
    <w:rsid w:val="7AE4556E"/>
    <w:rsid w:val="7B595BF6"/>
    <w:rsid w:val="7B6051FB"/>
    <w:rsid w:val="7B972A66"/>
    <w:rsid w:val="7BAF6EB9"/>
    <w:rsid w:val="7C0B57F6"/>
    <w:rsid w:val="7C0E62FA"/>
    <w:rsid w:val="7C1C392F"/>
    <w:rsid w:val="7D7A51BE"/>
    <w:rsid w:val="7E2F5E47"/>
    <w:rsid w:val="7EA034CE"/>
    <w:rsid w:val="DDFF00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jc w:val="both"/>
    </w:pPr>
    <w:rPr>
      <w:rFonts w:ascii="Times New Roman" w:hAnsi="Times New Roman" w:eastAsia="宋体" w:cstheme="minorBidi"/>
      <w:kern w:val="2"/>
      <w:sz w:val="21"/>
      <w:lang w:val="en-US" w:eastAsia="zh-CN" w:bidi="ar-SA"/>
    </w:rPr>
  </w:style>
  <w:style w:type="paragraph" w:styleId="3">
    <w:name w:val="heading 1"/>
    <w:basedOn w:val="1"/>
    <w:next w:val="1"/>
    <w:qFormat/>
    <w:uiPriority w:val="0"/>
    <w:pPr>
      <w:keepNext/>
      <w:keepLines/>
      <w:spacing w:before="340" w:after="330" w:line="576" w:lineRule="auto"/>
      <w:outlineLvl w:val="0"/>
    </w:pPr>
    <w:rPr>
      <w:b/>
      <w:bCs/>
      <w:kern w:val="44"/>
      <w:sz w:val="44"/>
      <w:szCs w:val="44"/>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6">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2">
    <w:name w:val="Normal Indent"/>
    <w:basedOn w:val="1"/>
    <w:semiHidden/>
    <w:unhideWhenUsed/>
    <w:qFormat/>
    <w:uiPriority w:val="99"/>
    <w:pPr>
      <w:ind w:firstLine="420" w:firstLineChars="200"/>
    </w:pPr>
  </w:style>
  <w:style w:type="paragraph" w:styleId="5">
    <w:name w:val="annotation text"/>
    <w:basedOn w:val="1"/>
    <w:link w:val="32"/>
    <w:qFormat/>
    <w:uiPriority w:val="0"/>
    <w:pPr>
      <w:jc w:val="left"/>
    </w:pPr>
  </w:style>
  <w:style w:type="paragraph" w:styleId="6">
    <w:name w:val="Body Text Indent"/>
    <w:basedOn w:val="1"/>
    <w:qFormat/>
    <w:uiPriority w:val="99"/>
    <w:pPr>
      <w:ind w:firstLine="830" w:firstLineChars="352"/>
    </w:pPr>
    <w:rPr>
      <w:rFonts w:ascii="仿宋_GB2312" w:hAnsi="Calibri" w:eastAsia="仿宋_GB2312"/>
      <w:kern w:val="0"/>
      <w:sz w:val="32"/>
    </w:rPr>
  </w:style>
  <w:style w:type="paragraph" w:styleId="7">
    <w:name w:val="footer"/>
    <w:basedOn w:val="1"/>
    <w:link w:val="31"/>
    <w:qFormat/>
    <w:uiPriority w:val="0"/>
    <w:pPr>
      <w:tabs>
        <w:tab w:val="center" w:pos="4153"/>
        <w:tab w:val="right" w:pos="8306"/>
      </w:tabs>
      <w:snapToGrid w:val="0"/>
      <w:jc w:val="left"/>
    </w:pPr>
    <w:rPr>
      <w:sz w:val="18"/>
      <w:szCs w:val="18"/>
    </w:rPr>
  </w:style>
  <w:style w:type="paragraph" w:styleId="8">
    <w:name w:val="header"/>
    <w:basedOn w:val="1"/>
    <w:link w:val="30"/>
    <w:qFormat/>
    <w:uiPriority w:val="0"/>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qFormat/>
    <w:uiPriority w:val="11"/>
    <w:pPr>
      <w:jc w:val="center"/>
    </w:pPr>
    <w:rPr>
      <w:rFonts w:asciiTheme="majorHAnsi" w:hAnsiTheme="majorHAnsi" w:eastAsiaTheme="majorEastAsia"/>
      <w:iCs/>
      <w:smallCaps/>
      <w:spacing w:val="10"/>
      <w:sz w:val="28"/>
      <w:szCs w:val="28"/>
    </w:rPr>
  </w:style>
  <w:style w:type="paragraph" w:styleId="10">
    <w:name w:val="toc 2"/>
    <w:basedOn w:val="1"/>
    <w:next w:val="1"/>
    <w:unhideWhenUsed/>
    <w:qFormat/>
    <w:uiPriority w:val="39"/>
    <w:pPr>
      <w:ind w:left="420" w:leftChars="200"/>
    </w:pPr>
  </w:style>
  <w:style w:type="paragraph" w:styleId="11">
    <w:name w:val="Normal (Web)"/>
    <w:basedOn w:val="1"/>
    <w:qFormat/>
    <w:uiPriority w:val="0"/>
    <w:pPr>
      <w:spacing w:beforeAutospacing="1" w:afterAutospacing="1"/>
      <w:jc w:val="left"/>
    </w:pPr>
    <w:rPr>
      <w:rFonts w:cs="Times New Roman"/>
      <w:kern w:val="0"/>
      <w:sz w:val="24"/>
    </w:rPr>
  </w:style>
  <w:style w:type="paragraph" w:styleId="12">
    <w:name w:val="annotation subject"/>
    <w:basedOn w:val="5"/>
    <w:next w:val="5"/>
    <w:link w:val="33"/>
    <w:qFormat/>
    <w:uiPriority w:val="0"/>
    <w:rPr>
      <w:b/>
      <w:bCs/>
    </w:rPr>
  </w:style>
  <w:style w:type="paragraph" w:styleId="13">
    <w:name w:val="Body Text First Indent 2"/>
    <w:basedOn w:val="6"/>
    <w:qFormat/>
    <w:uiPriority w:val="0"/>
    <w:pPr>
      <w:ind w:firstLine="200" w:firstLineChars="200"/>
      <w:jc w:val="left"/>
    </w:pPr>
    <w:rPr>
      <w:rFonts w:ascii="宋体" w:hAnsi="宋体"/>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annotation reference"/>
    <w:basedOn w:val="16"/>
    <w:qFormat/>
    <w:uiPriority w:val="0"/>
    <w:rPr>
      <w:sz w:val="21"/>
      <w:szCs w:val="21"/>
    </w:rPr>
  </w:style>
  <w:style w:type="paragraph" w:customStyle="1" w:styleId="18">
    <w:name w:val="Heading3"/>
    <w:basedOn w:val="1"/>
    <w:next w:val="1"/>
    <w:link w:val="22"/>
    <w:qFormat/>
    <w:uiPriority w:val="0"/>
    <w:pPr>
      <w:keepNext/>
      <w:keepLines/>
      <w:spacing w:before="260" w:after="260" w:line="415" w:lineRule="auto"/>
    </w:pPr>
    <w:rPr>
      <w:rFonts w:cs="Times New Roman"/>
      <w:b/>
      <w:bCs/>
      <w:sz w:val="32"/>
      <w:szCs w:val="32"/>
    </w:rPr>
  </w:style>
  <w:style w:type="character" w:customStyle="1" w:styleId="19">
    <w:name w:val="NormalCharacter"/>
    <w:link w:val="20"/>
    <w:qFormat/>
    <w:uiPriority w:val="0"/>
  </w:style>
  <w:style w:type="paragraph" w:customStyle="1" w:styleId="20">
    <w:name w:val="UserStyle_3"/>
    <w:basedOn w:val="1"/>
    <w:link w:val="19"/>
    <w:qFormat/>
    <w:uiPriority w:val="0"/>
    <w:pPr>
      <w:spacing w:after="160" w:line="240" w:lineRule="exact"/>
      <w:jc w:val="left"/>
    </w:pPr>
  </w:style>
  <w:style w:type="table" w:customStyle="1" w:styleId="21">
    <w:name w:val="TableNormal"/>
    <w:qFormat/>
    <w:uiPriority w:val="0"/>
    <w:tblPr>
      <w:tblCellMar>
        <w:top w:w="0" w:type="dxa"/>
        <w:left w:w="0" w:type="dxa"/>
        <w:bottom w:w="0" w:type="dxa"/>
        <w:right w:w="0" w:type="dxa"/>
      </w:tblCellMar>
    </w:tblPr>
  </w:style>
  <w:style w:type="character" w:customStyle="1" w:styleId="22">
    <w:name w:val="UserStyle_0"/>
    <w:link w:val="18"/>
    <w:qFormat/>
    <w:uiPriority w:val="0"/>
    <w:rPr>
      <w:rFonts w:eastAsia="宋体" w:cs="Times New Roman"/>
      <w:b/>
      <w:bCs/>
      <w:kern w:val="2"/>
      <w:sz w:val="32"/>
      <w:szCs w:val="32"/>
      <w:lang w:val="en-US" w:eastAsia="zh-CN" w:bidi="ar-SA"/>
    </w:rPr>
  </w:style>
  <w:style w:type="character" w:customStyle="1" w:styleId="23">
    <w:name w:val="UserStyle_1"/>
    <w:link w:val="24"/>
    <w:qFormat/>
    <w:uiPriority w:val="0"/>
    <w:rPr>
      <w:rFonts w:eastAsia="宋体"/>
      <w:kern w:val="2"/>
      <w:sz w:val="21"/>
      <w:lang w:val="en-US" w:eastAsia="zh-CN" w:bidi="ar-SA"/>
    </w:rPr>
  </w:style>
  <w:style w:type="paragraph" w:customStyle="1" w:styleId="24">
    <w:name w:val="NormalIndent"/>
    <w:basedOn w:val="1"/>
    <w:link w:val="23"/>
    <w:qFormat/>
    <w:uiPriority w:val="0"/>
    <w:pPr>
      <w:ind w:firstLine="420"/>
    </w:pPr>
  </w:style>
  <w:style w:type="character" w:customStyle="1" w:styleId="25">
    <w:name w:val="UserStyle_2"/>
    <w:link w:val="26"/>
    <w:qFormat/>
    <w:uiPriority w:val="0"/>
    <w:rPr>
      <w:rFonts w:eastAsia="宋体"/>
      <w:kern w:val="2"/>
      <w:sz w:val="21"/>
      <w:lang w:val="en-US" w:eastAsia="zh-CN" w:bidi="ar-SA"/>
    </w:rPr>
  </w:style>
  <w:style w:type="paragraph" w:customStyle="1" w:styleId="26">
    <w:name w:val="179"/>
    <w:basedOn w:val="1"/>
    <w:link w:val="25"/>
    <w:qFormat/>
    <w:uiPriority w:val="0"/>
    <w:pPr>
      <w:ind w:firstLine="420" w:firstLineChars="200"/>
    </w:pPr>
  </w:style>
  <w:style w:type="paragraph" w:customStyle="1" w:styleId="27">
    <w:name w:val="Acetate"/>
    <w:basedOn w:val="1"/>
    <w:semiHidden/>
    <w:qFormat/>
    <w:uiPriority w:val="0"/>
    <w:rPr>
      <w:sz w:val="18"/>
      <w:szCs w:val="18"/>
    </w:rPr>
  </w:style>
  <w:style w:type="paragraph" w:customStyle="1" w:styleId="28">
    <w:name w:val="UserStyle_4"/>
    <w:basedOn w:val="1"/>
    <w:qFormat/>
    <w:uiPriority w:val="0"/>
    <w:rPr>
      <w:rFonts w:ascii="Tahoma" w:hAnsi="Tahoma"/>
      <w:sz w:val="24"/>
    </w:rPr>
  </w:style>
  <w:style w:type="table" w:customStyle="1" w:styleId="29">
    <w:name w:val="TableGrid"/>
    <w:basedOn w:val="21"/>
    <w:qFormat/>
    <w:uiPriority w:val="0"/>
  </w:style>
  <w:style w:type="character" w:customStyle="1" w:styleId="30">
    <w:name w:val="页眉 字符"/>
    <w:basedOn w:val="16"/>
    <w:link w:val="8"/>
    <w:qFormat/>
    <w:uiPriority w:val="0"/>
    <w:rPr>
      <w:kern w:val="2"/>
      <w:sz w:val="18"/>
      <w:szCs w:val="18"/>
    </w:rPr>
  </w:style>
  <w:style w:type="character" w:customStyle="1" w:styleId="31">
    <w:name w:val="页脚 字符"/>
    <w:basedOn w:val="16"/>
    <w:link w:val="7"/>
    <w:qFormat/>
    <w:uiPriority w:val="0"/>
    <w:rPr>
      <w:kern w:val="2"/>
      <w:sz w:val="18"/>
      <w:szCs w:val="18"/>
    </w:rPr>
  </w:style>
  <w:style w:type="character" w:customStyle="1" w:styleId="32">
    <w:name w:val="批注文字 字符"/>
    <w:basedOn w:val="16"/>
    <w:link w:val="5"/>
    <w:qFormat/>
    <w:uiPriority w:val="0"/>
    <w:rPr>
      <w:rFonts w:ascii="Times New Roman" w:hAnsi="Times New Roman" w:cstheme="minorBidi"/>
      <w:kern w:val="2"/>
      <w:sz w:val="21"/>
    </w:rPr>
  </w:style>
  <w:style w:type="character" w:customStyle="1" w:styleId="33">
    <w:name w:val="批注主题 字符"/>
    <w:basedOn w:val="32"/>
    <w:link w:val="12"/>
    <w:qFormat/>
    <w:uiPriority w:val="0"/>
    <w:rPr>
      <w:rFonts w:ascii="Times New Roman" w:hAnsi="Times New Roman" w:cstheme="minorBidi"/>
      <w:b/>
      <w:bCs/>
      <w:kern w:val="2"/>
      <w:sz w:val="21"/>
    </w:rPr>
  </w:style>
  <w:style w:type="paragraph" w:customStyle="1" w:styleId="34">
    <w:name w:val="Char1 Char Char Char"/>
    <w:basedOn w:val="1"/>
    <w:qFormat/>
    <w:uiPriority w:val="0"/>
    <w:pPr>
      <w:widowControl w:val="0"/>
      <w:adjustRightInd w:val="0"/>
      <w:spacing w:line="360" w:lineRule="auto"/>
    </w:pPr>
    <w:rPr>
      <w:rFonts w:ascii="Calibri" w:hAnsi="Calibri" w:cs="Times New Roman"/>
      <w:szCs w:val="24"/>
    </w:rPr>
  </w:style>
  <w:style w:type="character" w:customStyle="1" w:styleId="35">
    <w:name w:val="font01"/>
    <w:basedOn w:val="16"/>
    <w:qFormat/>
    <w:uiPriority w:val="0"/>
    <w:rPr>
      <w:rFonts w:hint="eastAsia" w:ascii="宋体" w:hAnsi="宋体" w:eastAsia="宋体" w:cs="宋体"/>
      <w:color w:val="000000"/>
      <w:sz w:val="22"/>
      <w:szCs w:val="22"/>
      <w:u w:val="none"/>
    </w:rPr>
  </w:style>
  <w:style w:type="paragraph" w:styleId="36">
    <w:name w:val="List Paragraph"/>
    <w:basedOn w:val="1"/>
    <w:qFormat/>
    <w:uiPriority w:val="34"/>
    <w:pPr>
      <w:numPr>
        <w:ilvl w:val="0"/>
        <w:numId w:val="1"/>
      </w:numPr>
      <w:jc w:val="left"/>
    </w:pPr>
    <w:rPr>
      <w:rFonts w:ascii="宋体" w:hAnsi="微软雅黑" w:cs="微软雅黑"/>
    </w:rPr>
  </w:style>
  <w:style w:type="paragraph" w:customStyle="1" w:styleId="37">
    <w:name w:val="方案四级标题"/>
    <w:qFormat/>
    <w:uiPriority w:val="0"/>
    <w:pPr>
      <w:numPr>
        <w:ilvl w:val="3"/>
        <w:numId w:val="2"/>
      </w:numPr>
      <w:spacing w:line="360" w:lineRule="auto"/>
      <w:ind w:left="794" w:hanging="794"/>
      <w:jc w:val="both"/>
      <w:outlineLvl w:val="3"/>
    </w:pPr>
    <w:rPr>
      <w:rFonts w:ascii="Songti SC" w:hAnsi="Songti SC" w:eastAsia="SimSun-ExtB" w:cs="Times New Roman (正文 CS 字体)"/>
      <w:kern w:val="2"/>
      <w:sz w:val="21"/>
      <w:szCs w:val="24"/>
      <w:lang w:val="en-US" w:eastAsia="zh-CN" w:bidi="ar-SA"/>
    </w:rPr>
  </w:style>
  <w:style w:type="paragraph" w:customStyle="1" w:styleId="38">
    <w:name w:val="彩色列表 - 强调文字颜色 11"/>
    <w:basedOn w:val="1"/>
    <w:qFormat/>
    <w:uiPriority w:val="99"/>
    <w:pPr>
      <w:ind w:firstLine="420" w:firstLineChars="200"/>
    </w:pPr>
  </w:style>
  <w:style w:type="paragraph" w:customStyle="1" w:styleId="39">
    <w:name w:val="Table Text"/>
    <w:basedOn w:val="1"/>
    <w:semiHidden/>
    <w:qFormat/>
    <w:uiPriority w:val="0"/>
    <w:rPr>
      <w:rFonts w:ascii="宋体" w:hAnsi="宋体" w:cs="宋体"/>
      <w:sz w:val="20"/>
      <w:lang w:eastAsia="en-US"/>
    </w:rPr>
  </w:style>
  <w:style w:type="table" w:customStyle="1" w:styleId="4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818</Words>
  <Characters>838</Characters>
  <Lines>6</Lines>
  <Paragraphs>1</Paragraphs>
  <TotalTime>6</TotalTime>
  <ScaleCrop>false</ScaleCrop>
  <LinksUpToDate>false</LinksUpToDate>
  <CharactersWithSpaces>912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2025-04-23T08:56:00Z</dcterms:created>
  <dc:creator>adminstirator</dc:creator>
  <cp:lastModifiedBy>hu</cp:lastModifiedBy>
  <dcterms:modified xsi:type="dcterms:W3CDTF">2026-06-01T00:10:23Z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5083C6FD79FD4BA48E9D16D84C24D05E_13</vt:lpwstr>
  </property>
  <property fmtid="{D5CDD505-2E9C-101B-9397-08002B2CF9AE}" pid="4" name="KSOTemplateDocerSaveRecord">
    <vt:lpwstr>eyJoZGlkIjoiNGQ4YTgyMTY4NmVjNjM5MDkxMjdlZWU2ZGQ4NDI0MTEiLCJ1c2VySWQiOiIyNjU0ODM1ODEifQ==</vt:lpwstr>
  </property>
</Properties>
</file>